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EE" w:rsidRDefault="00FD31AE" w:rsidP="00FD31AE">
      <w:pPr>
        <w:jc w:val="center"/>
      </w:pPr>
      <w:r>
        <w:t>OPINION FINAL</w:t>
      </w:r>
    </w:p>
    <w:tbl>
      <w:tblPr>
        <w:tblStyle w:val="Tablaconcuadrcula"/>
        <w:tblW w:w="0" w:type="auto"/>
        <w:tblLook w:val="04A0"/>
      </w:tblPr>
      <w:tblGrid>
        <w:gridCol w:w="691"/>
        <w:gridCol w:w="798"/>
        <w:gridCol w:w="1093"/>
        <w:gridCol w:w="1942"/>
        <w:gridCol w:w="2098"/>
        <w:gridCol w:w="2098"/>
      </w:tblGrid>
      <w:tr w:rsidR="00FD31AE" w:rsidRPr="00FD31AE" w:rsidTr="00FD31AE">
        <w:trPr>
          <w:trHeight w:val="300"/>
        </w:trPr>
        <w:tc>
          <w:tcPr>
            <w:tcW w:w="1240" w:type="dxa"/>
            <w:noWrap/>
            <w:hideMark/>
          </w:tcPr>
          <w:p w:rsidR="00FD31AE" w:rsidRPr="00FD31AE" w:rsidRDefault="00FD31AE">
            <w:r w:rsidRPr="00FD31AE">
              <w:t>PARROQUIA</w:t>
            </w:r>
          </w:p>
        </w:tc>
        <w:tc>
          <w:tcPr>
            <w:tcW w:w="1560" w:type="dxa"/>
            <w:noWrap/>
            <w:hideMark/>
          </w:tcPr>
          <w:p w:rsidR="00FD31AE" w:rsidRPr="00FD31AE" w:rsidRDefault="00FD31AE">
            <w:proofErr w:type="spellStart"/>
            <w:r w:rsidRPr="00FD31AE">
              <w:t>Poboación</w:t>
            </w:r>
            <w:proofErr w:type="spellEnd"/>
            <w:r w:rsidRPr="00FD31AE">
              <w:t xml:space="preserve"> total</w:t>
            </w:r>
          </w:p>
        </w:tc>
        <w:tc>
          <w:tcPr>
            <w:tcW w:w="2240" w:type="dxa"/>
            <w:noWrap/>
            <w:hideMark/>
          </w:tcPr>
          <w:p w:rsidR="00FD31AE" w:rsidRPr="00FD31AE" w:rsidRDefault="00FD31AE">
            <w:r>
              <w:t xml:space="preserve">% de </w:t>
            </w:r>
            <w:proofErr w:type="spellStart"/>
            <w:r>
              <w:t>vivendas</w:t>
            </w:r>
            <w:proofErr w:type="spellEnd"/>
            <w:r>
              <w:t xml:space="preserve"> </w:t>
            </w:r>
            <w:proofErr w:type="spellStart"/>
            <w:r>
              <w:t>B</w:t>
            </w:r>
            <w:r w:rsidRPr="00FD31AE">
              <w:t>aleiras</w:t>
            </w:r>
            <w:proofErr w:type="spellEnd"/>
          </w:p>
        </w:tc>
        <w:tc>
          <w:tcPr>
            <w:tcW w:w="4200" w:type="dxa"/>
            <w:noWrap/>
            <w:hideMark/>
          </w:tcPr>
          <w:p w:rsidR="00FD31AE" w:rsidRPr="00FD31AE" w:rsidRDefault="00FD31AE">
            <w:r w:rsidRPr="00FD31AE">
              <w:t>% de edificios construidos antes de 1950 (1)</w:t>
            </w:r>
          </w:p>
        </w:tc>
        <w:tc>
          <w:tcPr>
            <w:tcW w:w="4560" w:type="dxa"/>
            <w:noWrap/>
            <w:hideMark/>
          </w:tcPr>
          <w:p w:rsidR="00FD31AE" w:rsidRPr="00FD31AE" w:rsidRDefault="00FD31AE">
            <w:r w:rsidRPr="00FD31AE">
              <w:t>% de edificios construidos entre 1951 e 1980 (1)</w:t>
            </w:r>
          </w:p>
        </w:tc>
        <w:tc>
          <w:tcPr>
            <w:tcW w:w="4560" w:type="dxa"/>
            <w:noWrap/>
            <w:hideMark/>
          </w:tcPr>
          <w:p w:rsidR="00FD31AE" w:rsidRPr="00FD31AE" w:rsidRDefault="00FD31AE">
            <w:r w:rsidRPr="00FD31AE">
              <w:t>% de edificios construidos entre 1981 e 2001 (1)</w:t>
            </w:r>
          </w:p>
        </w:tc>
      </w:tr>
      <w:tr w:rsidR="00FD31AE" w:rsidRPr="00FD31AE" w:rsidTr="00FD31AE">
        <w:trPr>
          <w:trHeight w:val="300"/>
        </w:trPr>
        <w:tc>
          <w:tcPr>
            <w:tcW w:w="1240" w:type="dxa"/>
            <w:noWrap/>
            <w:hideMark/>
          </w:tcPr>
          <w:p w:rsidR="00FD31AE" w:rsidRPr="00FD31AE" w:rsidRDefault="00FD31AE">
            <w:r w:rsidRPr="00FD31AE">
              <w:t>SIGÜEIRO</w:t>
            </w:r>
          </w:p>
        </w:tc>
        <w:tc>
          <w:tcPr>
            <w:tcW w:w="1560" w:type="dxa"/>
            <w:noWrap/>
            <w:hideMark/>
          </w:tcPr>
          <w:p w:rsidR="00FD31AE" w:rsidRPr="00FD31AE" w:rsidRDefault="00FD31AE" w:rsidP="00FD31AE">
            <w:r w:rsidRPr="00FD31AE">
              <w:t>2.633</w:t>
            </w:r>
          </w:p>
        </w:tc>
        <w:tc>
          <w:tcPr>
            <w:tcW w:w="2240" w:type="dxa"/>
            <w:noWrap/>
            <w:hideMark/>
          </w:tcPr>
          <w:p w:rsidR="00FD31AE" w:rsidRPr="00FD31AE" w:rsidRDefault="00FD31AE" w:rsidP="00FD31AE">
            <w:r w:rsidRPr="00FD31AE">
              <w:t>31,3</w:t>
            </w:r>
          </w:p>
        </w:tc>
        <w:tc>
          <w:tcPr>
            <w:tcW w:w="4200" w:type="dxa"/>
            <w:noWrap/>
            <w:hideMark/>
          </w:tcPr>
          <w:p w:rsidR="00FD31AE" w:rsidRPr="00FD31AE" w:rsidRDefault="00FD31AE" w:rsidP="00FD31AE">
            <w:r w:rsidRPr="00FD31AE">
              <w:t>10,6</w:t>
            </w:r>
          </w:p>
        </w:tc>
        <w:tc>
          <w:tcPr>
            <w:tcW w:w="4560" w:type="dxa"/>
            <w:noWrap/>
            <w:hideMark/>
          </w:tcPr>
          <w:p w:rsidR="00FD31AE" w:rsidRPr="00FD31AE" w:rsidRDefault="00FD31AE" w:rsidP="00FD31AE">
            <w:r w:rsidRPr="00FD31AE">
              <w:t>35,4</w:t>
            </w:r>
          </w:p>
        </w:tc>
        <w:tc>
          <w:tcPr>
            <w:tcW w:w="4560" w:type="dxa"/>
            <w:noWrap/>
            <w:hideMark/>
          </w:tcPr>
          <w:p w:rsidR="00FD31AE" w:rsidRPr="00FD31AE" w:rsidRDefault="00FD31AE" w:rsidP="00FD31AE">
            <w:r w:rsidRPr="00FD31AE">
              <w:t>54</w:t>
            </w:r>
          </w:p>
        </w:tc>
      </w:tr>
    </w:tbl>
    <w:p w:rsidR="00FD31AE" w:rsidRDefault="00FD31AE" w:rsidP="00FD31AE"/>
    <w:p w:rsidR="00FD31AE" w:rsidRDefault="00FD31AE" w:rsidP="00FD31AE">
      <w:r>
        <w:t xml:space="preserve">Como podemos observar </w:t>
      </w:r>
      <w:proofErr w:type="spellStart"/>
      <w:r>
        <w:t>Sigüeiro</w:t>
      </w:r>
      <w:proofErr w:type="spellEnd"/>
      <w:r>
        <w:t xml:space="preserve"> es una pequeña ciudad de 2633 habitantes en el 2001, es una ciudad que sufrió una rápida evolución debido a su proximidad a la capital gallega, y a que se encuentra en la carretera Santiago- A Coruña. La mayor parte de su evolución se llevo a cabo en los últimos 30 años debido a que los precios de la vivienda en esta ciudad son más baratos que en Santiago y al encontrarse a tan solo 14 km de la capital se convirtió en un foco de inmigrantes en poco tiempo. Aún hoy sigue creciendo y tiene un índice de población joven muy alto. Las vivienda en </w:t>
      </w:r>
      <w:proofErr w:type="spellStart"/>
      <w:r>
        <w:t>Sigüeiro</w:t>
      </w:r>
      <w:proofErr w:type="spellEnd"/>
      <w:r>
        <w:t xml:space="preserve"> fueron construidas mayormente por dos constructoras que son: Constructora </w:t>
      </w:r>
      <w:proofErr w:type="spellStart"/>
      <w:r>
        <w:t>Chinto</w:t>
      </w:r>
      <w:proofErr w:type="spellEnd"/>
      <w:r>
        <w:t>,</w:t>
      </w:r>
      <w:r w:rsidR="00CD2171">
        <w:t xml:space="preserve"> Constructora Ferreiro </w:t>
      </w:r>
      <w:r>
        <w:t xml:space="preserve"> y Constructora  </w:t>
      </w:r>
      <w:proofErr w:type="spellStart"/>
      <w:r>
        <w:t>Jose</w:t>
      </w:r>
      <w:proofErr w:type="spellEnd"/>
      <w:r>
        <w:t xml:space="preserve"> Antonio Blanco S.L. A continuación un mapa en el que muestro</w:t>
      </w:r>
      <w:r w:rsidR="00B32AFD">
        <w:t xml:space="preserve"> alguno de </w:t>
      </w:r>
      <w:r>
        <w:t xml:space="preserve"> los edificios construidos por cada uno</w:t>
      </w:r>
      <w:r w:rsidR="00B32AFD">
        <w:t xml:space="preserve"> (los más importantes)</w:t>
      </w:r>
      <w:r>
        <w:t>.</w:t>
      </w:r>
    </w:p>
    <w:p w:rsidR="00FD31AE" w:rsidRDefault="00E40ACC" w:rsidP="00FD31A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327.45pt;margin-top:40.8pt;width:23.95pt;height:26.95pt;z-index:251670528;mso-width-relative:margin;mso-height-relative:margin" filled="f">
            <v:textbox>
              <w:txbxContent>
                <w:p w:rsidR="00E40ACC" w:rsidRPr="00E40ACC" w:rsidRDefault="00E40ACC">
                  <w:pPr>
                    <w:rPr>
                      <w:sz w:val="28"/>
                      <w:szCs w:val="28"/>
                    </w:rPr>
                  </w:pPr>
                  <w:r w:rsidRPr="00E40ACC">
                    <w:rPr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6" type="#_x0000_t202" style="position:absolute;margin-left:166.95pt;margin-top:190.45pt;width:21pt;height:22.5pt;z-index:251667456">
            <v:textbox>
              <w:txbxContent>
                <w:p w:rsidR="00CD2171" w:rsidRPr="00CD2171" w:rsidRDefault="00CD2171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D2171">
                    <w:rPr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CD2171">
        <w:rPr>
          <w:noProof/>
          <w:lang w:eastAsia="es-ES"/>
        </w:rPr>
        <w:pict>
          <v:oval id="_x0000_s1037" style="position:absolute;margin-left:161.7pt;margin-top:190.45pt;width:28.5pt;height:21.75pt;z-index:251668480" fillcolor="#f79646 [3209]" strokecolor="#f2f2f2 [3041]" strokeweight="3pt">
            <v:fill opacity="19661f"/>
            <v:shadow on="t" type="perspective" color="#974706 [1609]" opacity=".5" offset="1pt" offset2="-1pt"/>
          </v:oval>
        </w:pict>
      </w:r>
      <w:r w:rsidR="00CD2171">
        <w:rPr>
          <w:noProof/>
          <w:lang w:eastAsia="es-ES"/>
        </w:rPr>
        <w:pict>
          <v:roundrect id="_x0000_s1034" style="position:absolute;margin-left:166.95pt;margin-top:156.7pt;width:27.75pt;height:22.5pt;z-index:251664384" arcsize="10923f" fillcolor="#4bacc6 [3208]" strokecolor="#f2f2f2 [3041]" strokeweight="3pt">
            <v:fill opacity="9830f"/>
            <v:shadow on="t" type="perspective" color="#205867 [1608]" opacity=".5" offset="1pt" offset2="-1pt"/>
          </v:roundrect>
        </w:pict>
      </w:r>
      <w:r w:rsidR="00B32AFD">
        <w:rPr>
          <w:noProof/>
          <w:lang w:eastAsia="es-ES"/>
        </w:rPr>
        <w:pict>
          <v:oval id="_x0000_s1032" style="position:absolute;margin-left:247.95pt;margin-top:150.55pt;width:34.5pt;height:20.85pt;z-index:251663360" fillcolor="#f79646 [3209]" strokecolor="#f2f2f2 [3041]" strokeweight="3pt">
            <v:fill opacity="17695f"/>
            <v:shadow on="t" type="perspective" color="#974706 [1609]" opacity=".5" offset="1pt" offset2="-1pt"/>
          </v:oval>
        </w:pict>
      </w:r>
      <w:r w:rsidR="00B32AFD">
        <w:rPr>
          <w:noProof/>
          <w:lang w:eastAsia="es-ES"/>
        </w:rPr>
        <w:pict>
          <v:oval id="_x0000_s1030" style="position:absolute;margin-left:301.95pt;margin-top:102.4pt;width:25.5pt;height:42.75pt;z-index:251661312" fillcolor="#f79646 [3209]" strokecolor="#f2f2f2 [3041]" strokeweight="3pt">
            <v:fill opacity="15729f"/>
            <v:shadow on="t" type="perspective" color="#974706 [1609]" opacity=".5" offset="1pt" offset2="-1pt"/>
          </v:oval>
        </w:pict>
      </w:r>
      <w:r w:rsidR="00B32AFD">
        <w:rPr>
          <w:noProof/>
          <w:lang w:eastAsia="es-ES"/>
        </w:rPr>
        <w:pict>
          <v:oval id="_x0000_s1029" style="position:absolute;margin-left:331.95pt;margin-top:37.15pt;width:17.25pt;height:30.75pt;z-index:251660288" fillcolor="#f79646 [3209]" strokecolor="#f2f2f2 [3041]" strokeweight="3pt">
            <v:fill opacity="19005f"/>
            <v:shadow on="t" type="perspective" color="#974706 [1609]" opacity=".5" offset="1pt" offset2="-1pt"/>
          </v:oval>
        </w:pict>
      </w:r>
      <w:r w:rsidR="00B32AFD">
        <w:rPr>
          <w:noProof/>
          <w:lang w:eastAsia="es-ES"/>
        </w:rPr>
        <w:pict>
          <v:roundrect id="_x0000_s1028" style="position:absolute;margin-left:208.2pt;margin-top:137.8pt;width:48.75pt;height:12.75pt;z-index:251659264" arcsize="10923f" fillcolor="#9bbb59 [3206]" strokecolor="#f2f2f2 [3041]" strokeweight="3pt">
            <v:fill opacity="17695f"/>
            <v:shadow on="t" type="perspective" color="#4e6128 [1606]" opacity=".5" offset="1pt" offset2="-1pt"/>
          </v:roundrect>
        </w:pict>
      </w:r>
      <w:r w:rsidR="00B32AFD">
        <w:rPr>
          <w:noProof/>
          <w:lang w:eastAsia="es-ES"/>
        </w:rPr>
        <w:pict>
          <v:roundrect id="_x0000_s1027" style="position:absolute;margin-left:208.2pt;margin-top:121.15pt;width:48.75pt;height:12.75pt;z-index:251658240" arcsize="10923f" fillcolor="#9bbb59 [3206]" strokecolor="#f2f2f2 [3041]" strokeweight="3pt">
            <v:fill opacity="29491f"/>
            <v:shadow on="t" type="perspective" color="#4e6128 [1606]" opacity=".5" offset="1pt" offset2="-1pt"/>
          </v:roundrect>
        </w:pict>
      </w:r>
      <w:r w:rsidR="00B32AFD">
        <w:rPr>
          <w:noProof/>
          <w:lang w:eastAsia="es-ES"/>
        </w:rPr>
        <w:drawing>
          <wp:inline distT="0" distB="0" distL="0" distR="0">
            <wp:extent cx="5400040" cy="3896995"/>
            <wp:effectExtent l="19050" t="0" r="0" b="0"/>
            <wp:docPr id="2" name="1 Imagen" descr="s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171" w:rsidRDefault="00CD2171" w:rsidP="00FD31AE">
      <w:r>
        <w:t>leyenda</w:t>
      </w:r>
    </w:p>
    <w:p w:rsidR="00CD2171" w:rsidRDefault="00CD2171" w:rsidP="00FD31AE">
      <w:r>
        <w:t>Naranja: Chito</w:t>
      </w:r>
    </w:p>
    <w:p w:rsidR="00CD2171" w:rsidRDefault="00CD2171" w:rsidP="00FD31AE">
      <w:r>
        <w:t>Verde: Blanco</w:t>
      </w:r>
    </w:p>
    <w:p w:rsidR="00CD2171" w:rsidRDefault="00CD2171" w:rsidP="00FD31AE">
      <w:r>
        <w:t>Azul: Ferreiro</w:t>
      </w:r>
    </w:p>
    <w:p w:rsidR="00E40ACC" w:rsidRDefault="00CD2171" w:rsidP="00E40ACC">
      <w:r>
        <w:lastRenderedPageBreak/>
        <w:t xml:space="preserve">El precio de la vivienda en </w:t>
      </w:r>
      <w:proofErr w:type="spellStart"/>
      <w:r>
        <w:t>Sigüeiro</w:t>
      </w:r>
      <w:proofErr w:type="spellEnd"/>
      <w:r>
        <w:t xml:space="preserve"> al no ser muy grande la ciudad, no marca diferencias según la situación, así pues cuesta lo mismo un piso al lado del concejo que uno a las puertas de </w:t>
      </w:r>
      <w:proofErr w:type="spellStart"/>
      <w:r>
        <w:t>Sigüeiro</w:t>
      </w:r>
      <w:proofErr w:type="spellEnd"/>
      <w:r>
        <w:t xml:space="preserve">, la gran diferencia de precios marca en el material de los edificios y su calidad (lujo). Así pues el precio base de un piso normal en </w:t>
      </w:r>
      <w:proofErr w:type="spellStart"/>
      <w:r>
        <w:t>Sigüeiro</w:t>
      </w:r>
      <w:proofErr w:type="spellEnd"/>
      <w:r>
        <w:t xml:space="preserve"> es de 1000 m</w:t>
      </w:r>
      <w:r>
        <w:rPr>
          <w:vertAlign w:val="superscript"/>
        </w:rPr>
        <w:t xml:space="preserve">2 </w:t>
      </w:r>
      <w:r>
        <w:t>mientras que los más lujosos son de 1600 euros m</w:t>
      </w:r>
      <w:r>
        <w:rPr>
          <w:vertAlign w:val="superscript"/>
        </w:rPr>
        <w:t xml:space="preserve">2 </w:t>
      </w:r>
      <w:r>
        <w:t>. Los pisos más caros corresponden a los edificios número 1 y número 2 del mapa anterior.</w:t>
      </w:r>
      <w:r w:rsidR="00E40ACC" w:rsidRPr="00E40ACC">
        <w:t xml:space="preserve"> </w:t>
      </w:r>
    </w:p>
    <w:p w:rsidR="00E40ACC" w:rsidRDefault="00E40ACC" w:rsidP="00E40ACC">
      <w:r>
        <w:t>Edificio Nº 1:</w:t>
      </w:r>
      <w:r>
        <w:rPr>
          <w:noProof/>
          <w:lang w:eastAsia="es-ES"/>
        </w:rPr>
        <w:drawing>
          <wp:inline distT="0" distB="0" distL="0" distR="0">
            <wp:extent cx="5400040" cy="3410585"/>
            <wp:effectExtent l="19050" t="0" r="0" b="0"/>
            <wp:docPr id="3" name="2 Imagen" descr="chintoar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ntoarbo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CC" w:rsidRDefault="00E40ACC" w:rsidP="00E40ACC"/>
    <w:p w:rsidR="00E40ACC" w:rsidRDefault="00E40ACC" w:rsidP="00E40ACC">
      <w:r>
        <w:t>Edificio Nº 2:</w:t>
      </w:r>
    </w:p>
    <w:p w:rsidR="00E40ACC" w:rsidRDefault="00E40ACC" w:rsidP="00E40ACC">
      <w:r>
        <w:rPr>
          <w:noProof/>
          <w:lang w:eastAsia="es-ES"/>
        </w:rPr>
        <w:drawing>
          <wp:inline distT="0" distB="0" distL="0" distR="0">
            <wp:extent cx="5400040" cy="3126105"/>
            <wp:effectExtent l="19050" t="0" r="0" b="0"/>
            <wp:docPr id="4" name="3 Imagen" descr="revol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t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CC" w:rsidRDefault="00E40ACC" w:rsidP="00E40ACC">
      <w:r>
        <w:lastRenderedPageBreak/>
        <w:t xml:space="preserve">En la foto del numero 2 tiene pensado llevar a cabo la constructora </w:t>
      </w:r>
      <w:proofErr w:type="spellStart"/>
      <w:r>
        <w:t>Chinto</w:t>
      </w:r>
      <w:proofErr w:type="spellEnd"/>
      <w:r>
        <w:t xml:space="preserve"> la construcción de un "barrio/zona"  en la que el proyecto final sería el siguiente.</w:t>
      </w:r>
    </w:p>
    <w:p w:rsidR="00E40ACC" w:rsidRDefault="00E40ACC" w:rsidP="00E40ACC">
      <w:pPr>
        <w:rPr>
          <w:noProof/>
          <w:lang w:eastAsia="es-ES"/>
        </w:rPr>
      </w:pPr>
    </w:p>
    <w:p w:rsidR="00E40ACC" w:rsidRDefault="00E40ACC" w:rsidP="00E40ACC">
      <w:r>
        <w:rPr>
          <w:noProof/>
          <w:lang w:eastAsia="es-ES"/>
        </w:rPr>
        <w:drawing>
          <wp:inline distT="0" distB="0" distL="0" distR="0">
            <wp:extent cx="5400040" cy="3126105"/>
            <wp:effectExtent l="19050" t="0" r="0" b="0"/>
            <wp:docPr id="5" name="4 Imagen" descr="revol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ta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ACC" w:rsidRDefault="00E40ACC" w:rsidP="00E40ACC">
      <w:r>
        <w:rPr>
          <w:noProof/>
          <w:lang w:eastAsia="es-ES"/>
        </w:rPr>
        <w:drawing>
          <wp:inline distT="0" distB="0" distL="0" distR="0">
            <wp:extent cx="5400040" cy="3126105"/>
            <wp:effectExtent l="19050" t="0" r="0" b="0"/>
            <wp:docPr id="6" name="5 Imagen" descr="revolt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olta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954" w:rsidRDefault="00B87954" w:rsidP="00E40ACC"/>
    <w:p w:rsidR="00B87954" w:rsidRDefault="00B87954" w:rsidP="00E40ACC">
      <w:r>
        <w:t>¿</w:t>
      </w:r>
      <w:proofErr w:type="spellStart"/>
      <w:r>
        <w:t>Que</w:t>
      </w:r>
      <w:proofErr w:type="spellEnd"/>
      <w:r>
        <w:t xml:space="preserve"> pensáis de este proyecto? ¿lo creéis necesario cuando </w:t>
      </w:r>
      <w:proofErr w:type="spellStart"/>
      <w:r>
        <w:t>Sigüeiro</w:t>
      </w:r>
      <w:proofErr w:type="spellEnd"/>
      <w:r>
        <w:t xml:space="preserve"> tiene un 31% de las viviendas vacias?</w:t>
      </w:r>
    </w:p>
    <w:p w:rsidR="00E40ACC" w:rsidRDefault="00E40ACC" w:rsidP="00E40ACC"/>
    <w:p w:rsidR="00CD2171" w:rsidRPr="00CD2171" w:rsidRDefault="00CD2171" w:rsidP="00FD31AE">
      <w:pPr>
        <w:rPr>
          <w:vertAlign w:val="superscript"/>
        </w:rPr>
      </w:pPr>
    </w:p>
    <w:sectPr w:rsidR="00CD2171" w:rsidRPr="00CD2171" w:rsidSect="006E59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D31AE"/>
    <w:rsid w:val="006E59EE"/>
    <w:rsid w:val="00B32AFD"/>
    <w:rsid w:val="00B87954"/>
    <w:rsid w:val="00C371F8"/>
    <w:rsid w:val="00CD2171"/>
    <w:rsid w:val="00E40ACC"/>
    <w:rsid w:val="00FD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9E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D31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D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1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301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2014-01-19T20:15:00Z</dcterms:created>
  <dcterms:modified xsi:type="dcterms:W3CDTF">2014-01-19T21:00:00Z</dcterms:modified>
</cp:coreProperties>
</file>